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FD61B" w14:textId="77777777" w:rsidR="001D1372" w:rsidRDefault="001D1372" w:rsidP="009B4E45">
      <w:pPr>
        <w:jc w:val="both"/>
        <w:outlineLvl w:val="0"/>
        <w:rPr>
          <w:rFonts w:ascii="Calibri" w:eastAsia="Calibri" w:hAnsi="Calibri" w:cs="Arial"/>
          <w:b/>
          <w:sz w:val="28"/>
          <w:szCs w:val="28"/>
          <w:lang w:eastAsia="en-US"/>
        </w:rPr>
      </w:pPr>
    </w:p>
    <w:p w14:paraId="1E759BEF" w14:textId="555D897B"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65776">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34233F">
        <w:rPr>
          <w:rFonts w:ascii="Calibri" w:eastAsia="Calibri" w:hAnsi="Calibri" w:cs="Arial"/>
          <w:b/>
          <w:sz w:val="28"/>
          <w:szCs w:val="28"/>
          <w:lang w:eastAsia="en-US"/>
        </w:rPr>
        <w:t xml:space="preserve">pro část </w:t>
      </w:r>
      <w:r w:rsidR="00320ED9">
        <w:rPr>
          <w:rFonts w:ascii="Calibri" w:eastAsia="Calibri" w:hAnsi="Calibri" w:cs="Arial"/>
          <w:b/>
          <w:sz w:val="28"/>
          <w:szCs w:val="28"/>
          <w:lang w:eastAsia="en-US"/>
        </w:rPr>
        <w:t>3</w:t>
      </w:r>
    </w:p>
    <w:p w14:paraId="1288FD79" w14:textId="0F5E7B06" w:rsidR="00F42F2C" w:rsidRDefault="00F42F2C" w:rsidP="009B4E45">
      <w:pPr>
        <w:jc w:val="both"/>
        <w:outlineLvl w:val="0"/>
        <w:rPr>
          <w:rFonts w:ascii="Calibri" w:hAnsi="Calibri"/>
          <w:b/>
          <w:sz w:val="28"/>
          <w:szCs w:val="28"/>
        </w:rPr>
      </w:pPr>
    </w:p>
    <w:p w14:paraId="627C474C" w14:textId="77777777" w:rsidR="00865776" w:rsidRDefault="00865776" w:rsidP="009B4E45">
      <w:pPr>
        <w:jc w:val="both"/>
        <w:outlineLvl w:val="0"/>
        <w:rPr>
          <w:rFonts w:ascii="Calibri" w:eastAsia="Calibri" w:hAnsi="Calibri" w:cs="Arial"/>
          <w:b/>
          <w:sz w:val="28"/>
          <w:szCs w:val="28"/>
          <w:lang w:eastAsia="en-US"/>
        </w:rPr>
      </w:pPr>
    </w:p>
    <w:p w14:paraId="2C70D8F5" w14:textId="1DF5F41B"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0400C38" w14:textId="1C673E19" w:rsidR="0073070F" w:rsidRPr="005A2DEA" w:rsidRDefault="0034233F" w:rsidP="00905A0E">
      <w:pPr>
        <w:pStyle w:val="Nadpis8"/>
        <w:jc w:val="left"/>
      </w:pPr>
      <w:r>
        <w:rPr>
          <w:bCs/>
        </w:rPr>
        <w:t>Vybavení stravovacího provozu</w:t>
      </w:r>
    </w:p>
    <w:p w14:paraId="34217252" w14:textId="0C8225A4" w:rsidR="00393D63" w:rsidRDefault="00393D63" w:rsidP="002B39F1">
      <w:pPr>
        <w:jc w:val="both"/>
        <w:rPr>
          <w:rFonts w:asciiTheme="minorHAnsi" w:hAnsiTheme="minorHAnsi" w:cs="Arial"/>
          <w:b/>
          <w:bCs/>
          <w:sz w:val="24"/>
        </w:rPr>
      </w:pPr>
    </w:p>
    <w:p w14:paraId="6C414481" w14:textId="6481ADD6" w:rsidR="0034233F" w:rsidRPr="00F16700" w:rsidRDefault="0034233F" w:rsidP="00CC4CF7">
      <w:pPr>
        <w:shd w:val="clear" w:color="auto" w:fill="C5E0B3" w:themeFill="accent6" w:themeFillTint="66"/>
        <w:jc w:val="both"/>
        <w:outlineLvl w:val="0"/>
        <w:rPr>
          <w:rFonts w:ascii="Calibri" w:hAnsi="Calibri" w:cs="Arial"/>
          <w:b/>
          <w:sz w:val="24"/>
        </w:rPr>
      </w:pPr>
      <w:r w:rsidRPr="00F16700">
        <w:rPr>
          <w:rFonts w:ascii="Calibri" w:hAnsi="Calibri" w:cs="Arial"/>
          <w:b/>
          <w:sz w:val="24"/>
        </w:rPr>
        <w:t>Název</w:t>
      </w:r>
      <w:r>
        <w:rPr>
          <w:rFonts w:ascii="Calibri" w:hAnsi="Calibri" w:cs="Arial"/>
          <w:b/>
          <w:sz w:val="24"/>
        </w:rPr>
        <w:t xml:space="preserve"> části </w:t>
      </w:r>
      <w:r w:rsidR="00320ED9">
        <w:rPr>
          <w:rFonts w:ascii="Calibri" w:hAnsi="Calibri" w:cs="Arial"/>
          <w:b/>
          <w:sz w:val="24"/>
        </w:rPr>
        <w:t>3</w:t>
      </w:r>
      <w:r w:rsidRPr="00F16700">
        <w:rPr>
          <w:rFonts w:ascii="Calibri" w:hAnsi="Calibri" w:cs="Arial"/>
          <w:b/>
          <w:sz w:val="24"/>
        </w:rPr>
        <w:t xml:space="preserve"> veřejné zakázky:  </w:t>
      </w:r>
    </w:p>
    <w:p w14:paraId="1EEDFD9B" w14:textId="370311B6" w:rsidR="0034233F" w:rsidRPr="005A2DEA" w:rsidRDefault="00320ED9" w:rsidP="00CC4CF7">
      <w:pPr>
        <w:pStyle w:val="Nadpis8"/>
        <w:shd w:val="clear" w:color="auto" w:fill="C5E0B3" w:themeFill="accent6" w:themeFillTint="66"/>
        <w:jc w:val="left"/>
      </w:pPr>
      <w:proofErr w:type="spellStart"/>
      <w:r>
        <w:rPr>
          <w:bCs/>
        </w:rPr>
        <w:t>Šoker</w:t>
      </w:r>
      <w:proofErr w:type="spellEnd"/>
    </w:p>
    <w:p w14:paraId="77EABC06" w14:textId="77777777" w:rsidR="0034233F" w:rsidRPr="00393D63" w:rsidRDefault="0034233F" w:rsidP="002B39F1">
      <w:pPr>
        <w:jc w:val="both"/>
        <w:rPr>
          <w:rFonts w:asciiTheme="minorHAnsi" w:hAnsiTheme="minorHAnsi" w:cs="Arial"/>
          <w:b/>
          <w:bCs/>
          <w:sz w:val="24"/>
        </w:rPr>
      </w:pPr>
    </w:p>
    <w:p w14:paraId="022B938E" w14:textId="77777777" w:rsidR="00F42F2C" w:rsidRPr="008F20CF" w:rsidRDefault="00F42F2C" w:rsidP="00F42F2C">
      <w:pPr>
        <w:autoSpaceDE w:val="0"/>
        <w:autoSpaceDN w:val="0"/>
        <w:adjustRightInd w:val="0"/>
        <w:spacing w:line="276" w:lineRule="auto"/>
        <w:rPr>
          <w:rFonts w:ascii="Calibri" w:eastAsia="Calibri" w:hAnsi="Calibri" w:cs="Arial"/>
          <w:b/>
          <w:bCs/>
          <w:sz w:val="22"/>
          <w:szCs w:val="22"/>
          <w:lang w:eastAsia="en-US"/>
        </w:rPr>
      </w:pPr>
      <w:r w:rsidRPr="008F20CF">
        <w:rPr>
          <w:rFonts w:ascii="Calibri" w:eastAsia="Calibri" w:hAnsi="Calibri" w:cs="Arial"/>
          <w:b/>
          <w:bCs/>
          <w:sz w:val="22"/>
          <w:szCs w:val="22"/>
          <w:lang w:eastAsia="en-US"/>
        </w:rPr>
        <w:t>Podrobnosti předmětu veřejné zakázky (technické podmínky)</w:t>
      </w:r>
      <w:r w:rsidRPr="008F20CF">
        <w:rPr>
          <w:rFonts w:eastAsia="Calibri" w:cs="Arial"/>
          <w:b/>
          <w:bCs/>
          <w:sz w:val="22"/>
          <w:szCs w:val="22"/>
          <w:lang w:eastAsia="en-US"/>
        </w:rPr>
        <w:t xml:space="preserve"> </w:t>
      </w:r>
    </w:p>
    <w:p w14:paraId="5CC84F54" w14:textId="4B15F6E0" w:rsidR="00F42F2C" w:rsidRPr="008F20CF" w:rsidRDefault="00F42F2C" w:rsidP="00F42F2C">
      <w:pPr>
        <w:spacing w:line="276" w:lineRule="auto"/>
        <w:jc w:val="both"/>
        <w:rPr>
          <w:rFonts w:ascii="Calibri" w:hAnsi="Calibri" w:cs="Arial"/>
          <w:sz w:val="22"/>
          <w:szCs w:val="22"/>
        </w:rPr>
      </w:pPr>
      <w:r w:rsidRPr="008F20CF">
        <w:rPr>
          <w:rFonts w:ascii="Calibri" w:hAnsi="Calibri" w:cs="Arial"/>
          <w:sz w:val="22"/>
          <w:szCs w:val="22"/>
        </w:rPr>
        <w:t xml:space="preserve">Zadavatel vymezuje níže </w:t>
      </w:r>
      <w:r w:rsidRPr="008F20CF">
        <w:rPr>
          <w:rFonts w:ascii="Calibri" w:hAnsi="Calibri" w:cs="Arial"/>
          <w:b/>
          <w:sz w:val="22"/>
          <w:szCs w:val="22"/>
        </w:rPr>
        <w:t>závazné charakteristiky a požadavky</w:t>
      </w:r>
      <w:r w:rsidRPr="008F20CF">
        <w:rPr>
          <w:rFonts w:ascii="Calibri" w:hAnsi="Calibri" w:cs="Arial"/>
          <w:sz w:val="22"/>
          <w:szCs w:val="22"/>
        </w:rPr>
        <w:t xml:space="preserve"> na </w:t>
      </w:r>
      <w:r w:rsidR="00424F98" w:rsidRPr="008F20CF">
        <w:rPr>
          <w:rFonts w:ascii="Calibri" w:hAnsi="Calibri" w:cs="Arial"/>
          <w:sz w:val="22"/>
          <w:szCs w:val="22"/>
        </w:rPr>
        <w:t>předmět plnění</w:t>
      </w:r>
      <w:r w:rsidRPr="008F20CF">
        <w:rPr>
          <w:rFonts w:ascii="Calibri" w:hAnsi="Calibri" w:cs="Arial"/>
          <w:sz w:val="22"/>
          <w:szCs w:val="22"/>
        </w:rPr>
        <w:t>.</w:t>
      </w:r>
    </w:p>
    <w:p w14:paraId="0B9831D2" w14:textId="77777777" w:rsidR="00F42F2C" w:rsidRPr="008F20CF" w:rsidRDefault="00F42F2C" w:rsidP="00F42F2C">
      <w:pPr>
        <w:pStyle w:val="Zkladntext2"/>
        <w:rPr>
          <w:rFonts w:ascii="Calibri" w:hAnsi="Calibri" w:cs="Arial"/>
          <w:sz w:val="22"/>
          <w:szCs w:val="22"/>
        </w:rPr>
      </w:pPr>
    </w:p>
    <w:p w14:paraId="0434706E" w14:textId="2F7F9766" w:rsidR="00865776" w:rsidRPr="008F20CF" w:rsidRDefault="00865776" w:rsidP="00865776">
      <w:pPr>
        <w:suppressAutoHyphens/>
        <w:spacing w:after="160" w:line="276" w:lineRule="auto"/>
        <w:contextualSpacing/>
        <w:jc w:val="both"/>
        <w:rPr>
          <w:rFonts w:asciiTheme="minorHAnsi" w:hAnsiTheme="minorHAnsi" w:cstheme="minorHAnsi"/>
          <w:b/>
          <w:sz w:val="22"/>
          <w:szCs w:val="22"/>
        </w:rPr>
      </w:pPr>
      <w:r w:rsidRPr="008F20C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CC4CF7">
        <w:rPr>
          <w:rFonts w:asciiTheme="minorHAnsi" w:hAnsiTheme="minorHAnsi" w:cstheme="minorHAnsi"/>
          <w:sz w:val="22"/>
          <w:szCs w:val="22"/>
        </w:rPr>
        <w:t xml:space="preserve">, </w:t>
      </w:r>
      <w:r w:rsidR="00CC4CF7" w:rsidRPr="00CC4CF7">
        <w:rPr>
          <w:rFonts w:asciiTheme="minorHAnsi" w:hAnsiTheme="minorHAnsi" w:cstheme="minorHAnsi"/>
          <w:sz w:val="22"/>
          <w:szCs w:val="22"/>
        </w:rPr>
        <w:t>COŽ ZADAVATEL EXPLICITNĚ UVÁDÍ U KAŽDÉHO TAKOVÉHO ODKAZU</w:t>
      </w:r>
      <w:r w:rsidRPr="008F20C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0EBF77F3" w14:textId="77777777" w:rsidR="008E1D92" w:rsidRPr="008F20CF" w:rsidRDefault="008E1D92" w:rsidP="00602A33">
      <w:pPr>
        <w:suppressAutoHyphens/>
        <w:spacing w:after="160" w:line="276" w:lineRule="auto"/>
        <w:contextualSpacing/>
        <w:rPr>
          <w:rFonts w:ascii="Calibri" w:hAnsi="Calibri" w:cs="Arial"/>
          <w:sz w:val="22"/>
          <w:szCs w:val="22"/>
        </w:rPr>
      </w:pPr>
    </w:p>
    <w:p w14:paraId="487711FE" w14:textId="1AD01AD7" w:rsidR="00CA5420" w:rsidRPr="00BD59D4" w:rsidRDefault="00320ED9" w:rsidP="00403CEF">
      <w:pPr>
        <w:spacing w:after="160" w:line="259" w:lineRule="auto"/>
        <w:rPr>
          <w:rFonts w:ascii="Calibri" w:hAnsi="Calibri" w:cs="Arial"/>
          <w:b/>
          <w:bCs/>
          <w:sz w:val="28"/>
          <w:szCs w:val="28"/>
          <w:u w:val="single"/>
        </w:rPr>
      </w:pPr>
      <w:r>
        <w:rPr>
          <w:rFonts w:ascii="Calibri" w:hAnsi="Calibri" w:cs="Arial"/>
          <w:b/>
          <w:bCs/>
          <w:sz w:val="28"/>
          <w:szCs w:val="28"/>
          <w:u w:val="single"/>
        </w:rPr>
        <w:t xml:space="preserve">Šokový </w:t>
      </w:r>
      <w:proofErr w:type="spellStart"/>
      <w:r>
        <w:rPr>
          <w:rFonts w:ascii="Calibri" w:hAnsi="Calibri" w:cs="Arial"/>
          <w:b/>
          <w:bCs/>
          <w:sz w:val="28"/>
          <w:szCs w:val="28"/>
          <w:u w:val="single"/>
        </w:rPr>
        <w:t>zchlazovač</w:t>
      </w:r>
      <w:proofErr w:type="spellEnd"/>
      <w:r>
        <w:rPr>
          <w:rFonts w:ascii="Calibri" w:hAnsi="Calibri" w:cs="Arial"/>
          <w:b/>
          <w:bCs/>
          <w:sz w:val="28"/>
          <w:szCs w:val="28"/>
          <w:u w:val="single"/>
        </w:rPr>
        <w:t xml:space="preserve"> a zmrazovač včetně montáže</w:t>
      </w:r>
      <w:r w:rsidR="00224F85" w:rsidRPr="00BD59D4">
        <w:rPr>
          <w:rFonts w:ascii="Calibri" w:hAnsi="Calibri" w:cs="Arial"/>
          <w:b/>
          <w:bCs/>
          <w:sz w:val="28"/>
          <w:szCs w:val="28"/>
          <w:u w:val="single"/>
        </w:rPr>
        <w:t xml:space="preserve"> – 1 ks</w:t>
      </w:r>
      <w:r w:rsidR="00CA5420" w:rsidRPr="00BD59D4">
        <w:rPr>
          <w:rFonts w:ascii="Calibri" w:hAnsi="Calibri" w:cs="Arial"/>
          <w:b/>
          <w:bCs/>
          <w:sz w:val="28"/>
          <w:szCs w:val="28"/>
          <w:u w:val="single"/>
        </w:rPr>
        <w:t xml:space="preserve"> </w:t>
      </w:r>
    </w:p>
    <w:p w14:paraId="737DBD2A" w14:textId="229EBABE" w:rsidR="00FD183D" w:rsidRPr="00FD183D" w:rsidRDefault="00320ED9" w:rsidP="00FD183D">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 xml:space="preserve">Šokový </w:t>
      </w:r>
      <w:proofErr w:type="spellStart"/>
      <w:r w:rsidRPr="00320ED9">
        <w:rPr>
          <w:rFonts w:ascii="Calibri" w:hAnsi="Calibri" w:cs="Arial"/>
          <w:sz w:val="22"/>
          <w:szCs w:val="22"/>
        </w:rPr>
        <w:t>zchlazovač</w:t>
      </w:r>
      <w:proofErr w:type="spellEnd"/>
      <w:r w:rsidRPr="00320ED9">
        <w:rPr>
          <w:rFonts w:ascii="Calibri" w:hAnsi="Calibri" w:cs="Arial"/>
          <w:sz w:val="22"/>
          <w:szCs w:val="22"/>
        </w:rPr>
        <w:t>/zmrazovač vhodný pro zavážecí vozík z konvektomatu, s plně dotykovým displejem v českém jazyce.</w:t>
      </w:r>
    </w:p>
    <w:p w14:paraId="747019B2" w14:textId="5E348267" w:rsidR="00FD183D" w:rsidRPr="00FD183D" w:rsidRDefault="00320ED9" w:rsidP="00FD183D">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 xml:space="preserve">Vhodný pro GN nádoby, pekařské plechy 600x400 mm nebo banketové vozíky. </w:t>
      </w:r>
    </w:p>
    <w:p w14:paraId="593A1819" w14:textId="4E254EC1" w:rsidR="00FD183D" w:rsidRPr="00FD183D" w:rsidRDefault="00320ED9" w:rsidP="00FD183D">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Kapacita: zchlazování min.</w:t>
      </w:r>
      <w:r>
        <w:rPr>
          <w:rFonts w:ascii="Calibri" w:hAnsi="Calibri" w:cs="Arial"/>
          <w:sz w:val="22"/>
          <w:szCs w:val="22"/>
        </w:rPr>
        <w:t xml:space="preserve"> </w:t>
      </w:r>
      <w:r w:rsidRPr="00320ED9">
        <w:rPr>
          <w:rFonts w:ascii="Calibri" w:hAnsi="Calibri" w:cs="Arial"/>
          <w:sz w:val="22"/>
          <w:szCs w:val="22"/>
        </w:rPr>
        <w:t>150 kg; zmrazování min</w:t>
      </w:r>
      <w:r>
        <w:rPr>
          <w:rFonts w:ascii="Calibri" w:hAnsi="Calibri" w:cs="Arial"/>
          <w:sz w:val="22"/>
          <w:szCs w:val="22"/>
        </w:rPr>
        <w:t xml:space="preserve">. </w:t>
      </w:r>
      <w:r w:rsidRPr="00320ED9">
        <w:rPr>
          <w:rFonts w:ascii="Calibri" w:hAnsi="Calibri" w:cs="Arial"/>
          <w:sz w:val="22"/>
          <w:szCs w:val="22"/>
        </w:rPr>
        <w:t xml:space="preserve">120 kg. </w:t>
      </w:r>
    </w:p>
    <w:p w14:paraId="7360ED80" w14:textId="22444ABA" w:rsidR="00FD183D" w:rsidRPr="00FD183D" w:rsidRDefault="00320ED9" w:rsidP="00FD183D">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 xml:space="preserve">Systém distribuce vzduchu pro dosažení maximálního výkonu. </w:t>
      </w:r>
    </w:p>
    <w:p w14:paraId="52309C4F" w14:textId="27A8890F" w:rsidR="00320ED9" w:rsidRDefault="00320ED9" w:rsidP="00320ED9">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Zchlazovací/zmrazovací režimy: Automatické (10 skupin pokrmům. se 100+ různými</w:t>
      </w:r>
      <w:r w:rsidR="00FD183D">
        <w:rPr>
          <w:rFonts w:ascii="Calibri" w:hAnsi="Calibri" w:cs="Arial"/>
          <w:sz w:val="22"/>
          <w:szCs w:val="22"/>
        </w:rPr>
        <w:t xml:space="preserve"> </w:t>
      </w:r>
      <w:r w:rsidRPr="00320ED9">
        <w:rPr>
          <w:rFonts w:ascii="Calibri" w:hAnsi="Calibri" w:cs="Arial"/>
          <w:sz w:val="22"/>
          <w:szCs w:val="22"/>
        </w:rPr>
        <w:t xml:space="preserve">předinstalovanými variantami); Programovací (až 1000 programů lze uložit a organizovat v 16 různých kategoriích); Manuální (Soft zchlazování, Hard zchlazování, zmrazování, skladování, turbo zchlazení a teplé cykly); Speciální cykly (kynutí, odložené kynutí, rychlé rozmrazení). </w:t>
      </w:r>
    </w:p>
    <w:p w14:paraId="695553EB" w14:textId="77777777" w:rsidR="00320ED9" w:rsidRDefault="00320ED9" w:rsidP="00320ED9">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 xml:space="preserve">Speciální funkce: časovač zchlazování/zmrazování, přizpůsobení uživatelského rozhraní, </w:t>
      </w:r>
      <w:r>
        <w:rPr>
          <w:rFonts w:ascii="Calibri" w:hAnsi="Calibri" w:cs="Arial"/>
          <w:sz w:val="22"/>
          <w:szCs w:val="22"/>
        </w:rPr>
        <w:t>o</w:t>
      </w:r>
      <w:r w:rsidRPr="00320ED9">
        <w:rPr>
          <w:rFonts w:ascii="Calibri" w:hAnsi="Calibri" w:cs="Arial"/>
          <w:sz w:val="22"/>
          <w:szCs w:val="22"/>
        </w:rPr>
        <w:t xml:space="preserve">dhad zbývajícího času pro sondou řízené cykly. </w:t>
      </w:r>
    </w:p>
    <w:p w14:paraId="3EC350DD" w14:textId="77777777" w:rsidR="00320ED9" w:rsidRDefault="00320ED9" w:rsidP="00320ED9">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 xml:space="preserve">Automatické a ruční odmrazování a sušení. </w:t>
      </w:r>
    </w:p>
    <w:p w14:paraId="78FB4E67" w14:textId="77777777" w:rsidR="00320ED9" w:rsidRDefault="00320ED9" w:rsidP="00320ED9">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 xml:space="preserve">USB port pro stahování HACCP dat, programů a nastavení. </w:t>
      </w:r>
    </w:p>
    <w:p w14:paraId="64B3D843" w14:textId="77777777" w:rsidR="00320ED9" w:rsidRDefault="00320ED9" w:rsidP="00320ED9">
      <w:pPr>
        <w:pStyle w:val="Odstavecseseznamem"/>
        <w:numPr>
          <w:ilvl w:val="0"/>
          <w:numId w:val="33"/>
        </w:numPr>
        <w:shd w:val="clear" w:color="auto" w:fill="FFFFFF"/>
        <w:spacing w:before="100" w:beforeAutospacing="1" w:after="100" w:afterAutospacing="1"/>
        <w:rPr>
          <w:rFonts w:ascii="Calibri" w:hAnsi="Calibri" w:cs="Arial"/>
          <w:sz w:val="22"/>
          <w:szCs w:val="22"/>
        </w:rPr>
      </w:pPr>
      <w:proofErr w:type="gramStart"/>
      <w:r w:rsidRPr="00320ED9">
        <w:rPr>
          <w:rFonts w:ascii="Calibri" w:hAnsi="Calibri" w:cs="Arial"/>
          <w:sz w:val="22"/>
          <w:szCs w:val="22"/>
        </w:rPr>
        <w:t>3-bodová</w:t>
      </w:r>
      <w:proofErr w:type="gramEnd"/>
      <w:r w:rsidRPr="00320ED9">
        <w:rPr>
          <w:rFonts w:ascii="Calibri" w:hAnsi="Calibri" w:cs="Arial"/>
          <w:sz w:val="22"/>
          <w:szCs w:val="22"/>
        </w:rPr>
        <w:t xml:space="preserve"> teplotní pokrmová sonda. </w:t>
      </w:r>
    </w:p>
    <w:p w14:paraId="5C3610D9" w14:textId="77777777" w:rsidR="00320ED9" w:rsidRDefault="00320ED9" w:rsidP="00320ED9">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 xml:space="preserve">Konstrukce z nerezové oceli. </w:t>
      </w:r>
    </w:p>
    <w:p w14:paraId="7BB4F628" w14:textId="77777777" w:rsidR="00320ED9" w:rsidRDefault="00320ED9" w:rsidP="00320ED9">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 xml:space="preserve">Vnitřní zaoblené rohy. </w:t>
      </w:r>
    </w:p>
    <w:p w14:paraId="04712CE9" w14:textId="77777777" w:rsidR="00320ED9" w:rsidRDefault="00320ED9" w:rsidP="00320ED9">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 xml:space="preserve">Vestavěná chladicí jednotka. </w:t>
      </w:r>
    </w:p>
    <w:p w14:paraId="6C967882" w14:textId="77777777" w:rsidR="00320ED9" w:rsidRDefault="00320ED9" w:rsidP="00320ED9">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 xml:space="preserve">Chladivo: R452a. </w:t>
      </w:r>
    </w:p>
    <w:p w14:paraId="25253FF5" w14:textId="77777777" w:rsidR="00320ED9" w:rsidRDefault="00320ED9" w:rsidP="00320ED9">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 xml:space="preserve">Výkon garantován při okolní teplotě + 43 ° C (klimatická třída 5). </w:t>
      </w:r>
    </w:p>
    <w:p w14:paraId="77B7B77D" w14:textId="6399FA53" w:rsidR="00320ED9" w:rsidRPr="00320ED9" w:rsidRDefault="00320ED9" w:rsidP="00320ED9">
      <w:pPr>
        <w:pStyle w:val="Odstavecseseznamem"/>
        <w:numPr>
          <w:ilvl w:val="0"/>
          <w:numId w:val="33"/>
        </w:numPr>
        <w:shd w:val="clear" w:color="auto" w:fill="FFFFFF"/>
        <w:spacing w:before="100" w:beforeAutospacing="1" w:after="100" w:afterAutospacing="1"/>
        <w:rPr>
          <w:rFonts w:ascii="Calibri" w:hAnsi="Calibri" w:cs="Arial"/>
          <w:sz w:val="22"/>
          <w:szCs w:val="22"/>
        </w:rPr>
      </w:pPr>
      <w:r w:rsidRPr="00320ED9">
        <w:rPr>
          <w:rFonts w:ascii="Calibri" w:hAnsi="Calibri" w:cs="Arial"/>
          <w:sz w:val="22"/>
          <w:szCs w:val="22"/>
        </w:rPr>
        <w:t>Rozměry a příkon je maximální.</w:t>
      </w:r>
    </w:p>
    <w:p w14:paraId="1C004FD6" w14:textId="53037A17" w:rsidR="001A611A" w:rsidRDefault="001A611A" w:rsidP="00CF6A7B">
      <w:pPr>
        <w:shd w:val="clear" w:color="auto" w:fill="FFFFFF"/>
        <w:spacing w:before="100" w:beforeAutospacing="1" w:after="100" w:afterAutospacing="1"/>
        <w:rPr>
          <w:rFonts w:ascii="Calibri" w:hAnsi="Calibri" w:cs="Arial"/>
          <w:b/>
          <w:bCs/>
          <w:sz w:val="22"/>
          <w:szCs w:val="22"/>
        </w:rPr>
      </w:pPr>
    </w:p>
    <w:p w14:paraId="476FAAC8" w14:textId="77777777" w:rsidR="001A611A" w:rsidRPr="00CF6A7B" w:rsidRDefault="001A611A" w:rsidP="00CF6A7B">
      <w:pPr>
        <w:shd w:val="clear" w:color="auto" w:fill="FFFFFF"/>
        <w:spacing w:before="100" w:beforeAutospacing="1" w:after="100" w:afterAutospacing="1"/>
        <w:rPr>
          <w:rFonts w:ascii="Calibri" w:hAnsi="Calibri" w:cs="Arial"/>
          <w:b/>
          <w:bCs/>
          <w:sz w:val="22"/>
          <w:szCs w:val="22"/>
        </w:rPr>
      </w:pPr>
    </w:p>
    <w:sectPr w:rsidR="001A611A" w:rsidRPr="00CF6A7B"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AF31E" w14:textId="77777777" w:rsidR="006466FD" w:rsidRDefault="006466FD">
      <w:r>
        <w:separator/>
      </w:r>
    </w:p>
  </w:endnote>
  <w:endnote w:type="continuationSeparator" w:id="0">
    <w:p w14:paraId="191BD296"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025CE61F" w14:textId="77777777" w:rsidR="00F02F73" w:rsidRDefault="00F02F73" w:rsidP="00F02F73">
        <w:pPr>
          <w:pStyle w:val="Zpat"/>
          <w:tabs>
            <w:tab w:val="clear" w:pos="4536"/>
            <w:tab w:val="clear" w:pos="9072"/>
            <w:tab w:val="left" w:pos="7455"/>
          </w:tabs>
        </w:pPr>
      </w:p>
      <w:p w14:paraId="40F4E444" w14:textId="77777777" w:rsidR="00CA2983" w:rsidRDefault="00CA2983" w:rsidP="008F20CF">
        <w:pPr>
          <w:pStyle w:val="Zpat"/>
          <w:jc w:val="righ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DE5D69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FD523" w14:textId="77777777" w:rsidR="006466FD" w:rsidRDefault="006466FD">
      <w:r>
        <w:separator/>
      </w:r>
    </w:p>
  </w:footnote>
  <w:footnote w:type="continuationSeparator" w:id="0">
    <w:p w14:paraId="6C1B1DC6"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C0A7"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2EFF342" wp14:editId="4A53EC5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092D"/>
    <w:multiLevelType w:val="hybridMultilevel"/>
    <w:tmpl w:val="6E067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2B03D5"/>
    <w:multiLevelType w:val="hybridMultilevel"/>
    <w:tmpl w:val="75EA1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8C767D"/>
    <w:multiLevelType w:val="hybridMultilevel"/>
    <w:tmpl w:val="A9B62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965326"/>
    <w:multiLevelType w:val="hybridMultilevel"/>
    <w:tmpl w:val="81CE1F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247797"/>
    <w:multiLevelType w:val="hybridMultilevel"/>
    <w:tmpl w:val="646016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30718B"/>
    <w:multiLevelType w:val="hybridMultilevel"/>
    <w:tmpl w:val="946C6280"/>
    <w:lvl w:ilvl="0" w:tplc="20C6B120">
      <w:numFmt w:val="bullet"/>
      <w:lvlText w:val="-"/>
      <w:lvlJc w:val="left"/>
      <w:pPr>
        <w:ind w:left="720" w:hanging="360"/>
      </w:pPr>
      <w:rPr>
        <w:rFonts w:ascii="Calibri" w:eastAsia="Times New Roman" w:hAnsi="Calibri" w:cs="Calibri"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857105"/>
    <w:multiLevelType w:val="hybridMultilevel"/>
    <w:tmpl w:val="6A4083EE"/>
    <w:lvl w:ilvl="0" w:tplc="BAFAAE0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7"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EA64F69"/>
    <w:multiLevelType w:val="hybridMultilevel"/>
    <w:tmpl w:val="606449B6"/>
    <w:lvl w:ilvl="0" w:tplc="943C541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F675CF"/>
    <w:multiLevelType w:val="hybridMultilevel"/>
    <w:tmpl w:val="5470C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5" w15:restartNumberingAfterBreak="0">
    <w:nsid w:val="71203043"/>
    <w:multiLevelType w:val="hybridMultilevel"/>
    <w:tmpl w:val="743E0D86"/>
    <w:lvl w:ilvl="0" w:tplc="C37297E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742F7AE0"/>
    <w:multiLevelType w:val="hybridMultilevel"/>
    <w:tmpl w:val="910CE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578520125">
    <w:abstractNumId w:val="2"/>
  </w:num>
  <w:num w:numId="2" w16cid:durableId="1413813523">
    <w:abstractNumId w:val="24"/>
  </w:num>
  <w:num w:numId="3" w16cid:durableId="1492334482">
    <w:abstractNumId w:val="30"/>
  </w:num>
  <w:num w:numId="4" w16cid:durableId="1981113499">
    <w:abstractNumId w:val="11"/>
  </w:num>
  <w:num w:numId="5" w16cid:durableId="8341300">
    <w:abstractNumId w:val="8"/>
  </w:num>
  <w:num w:numId="6" w16cid:durableId="1899515057">
    <w:abstractNumId w:val="12"/>
  </w:num>
  <w:num w:numId="7" w16cid:durableId="716976902">
    <w:abstractNumId w:val="12"/>
  </w:num>
  <w:num w:numId="8" w16cid:durableId="908346683">
    <w:abstractNumId w:val="29"/>
  </w:num>
  <w:num w:numId="9" w16cid:durableId="210769700">
    <w:abstractNumId w:val="3"/>
  </w:num>
  <w:num w:numId="10" w16cid:durableId="1883593011">
    <w:abstractNumId w:val="21"/>
  </w:num>
  <w:num w:numId="11" w16cid:durableId="685324939">
    <w:abstractNumId w:val="20"/>
  </w:num>
  <w:num w:numId="12" w16cid:durableId="1417242993">
    <w:abstractNumId w:val="28"/>
  </w:num>
  <w:num w:numId="13" w16cid:durableId="13189838">
    <w:abstractNumId w:val="9"/>
  </w:num>
  <w:num w:numId="14" w16cid:durableId="456217483">
    <w:abstractNumId w:val="23"/>
  </w:num>
  <w:num w:numId="15" w16cid:durableId="1330599962">
    <w:abstractNumId w:val="26"/>
  </w:num>
  <w:num w:numId="16" w16cid:durableId="1977836630">
    <w:abstractNumId w:val="13"/>
  </w:num>
  <w:num w:numId="17" w16cid:durableId="1623883250">
    <w:abstractNumId w:val="16"/>
  </w:num>
  <w:num w:numId="18" w16cid:durableId="736629442">
    <w:abstractNumId w:val="10"/>
  </w:num>
  <w:num w:numId="19" w16cid:durableId="843974729">
    <w:abstractNumId w:val="4"/>
  </w:num>
  <w:num w:numId="20" w16cid:durableId="1964067890">
    <w:abstractNumId w:val="31"/>
  </w:num>
  <w:num w:numId="21" w16cid:durableId="1704361458">
    <w:abstractNumId w:val="17"/>
  </w:num>
  <w:num w:numId="22" w16cid:durableId="419374561">
    <w:abstractNumId w:val="22"/>
  </w:num>
  <w:num w:numId="23" w16cid:durableId="331881599">
    <w:abstractNumId w:val="1"/>
  </w:num>
  <w:num w:numId="24" w16cid:durableId="886841569">
    <w:abstractNumId w:val="6"/>
  </w:num>
  <w:num w:numId="25" w16cid:durableId="117571895">
    <w:abstractNumId w:val="5"/>
  </w:num>
  <w:num w:numId="26" w16cid:durableId="1070496448">
    <w:abstractNumId w:val="7"/>
  </w:num>
  <w:num w:numId="27" w16cid:durableId="1379666328">
    <w:abstractNumId w:val="19"/>
  </w:num>
  <w:num w:numId="28" w16cid:durableId="1889534101">
    <w:abstractNumId w:val="0"/>
  </w:num>
  <w:num w:numId="29" w16cid:durableId="288244613">
    <w:abstractNumId w:val="27"/>
  </w:num>
  <w:num w:numId="30" w16cid:durableId="443614526">
    <w:abstractNumId w:val="18"/>
  </w:num>
  <w:num w:numId="31" w16cid:durableId="292488934">
    <w:abstractNumId w:val="25"/>
  </w:num>
  <w:num w:numId="32" w16cid:durableId="157768812">
    <w:abstractNumId w:val="15"/>
  </w:num>
  <w:num w:numId="33" w16cid:durableId="428623980">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203F2"/>
    <w:rsid w:val="00035A0E"/>
    <w:rsid w:val="0003624C"/>
    <w:rsid w:val="00040085"/>
    <w:rsid w:val="00052D89"/>
    <w:rsid w:val="000645CC"/>
    <w:rsid w:val="00066D72"/>
    <w:rsid w:val="00074528"/>
    <w:rsid w:val="0008758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45303"/>
    <w:rsid w:val="001770B9"/>
    <w:rsid w:val="00187FB4"/>
    <w:rsid w:val="00191ADF"/>
    <w:rsid w:val="00197A5B"/>
    <w:rsid w:val="001A611A"/>
    <w:rsid w:val="001D1372"/>
    <w:rsid w:val="001E397D"/>
    <w:rsid w:val="001E427D"/>
    <w:rsid w:val="001F2952"/>
    <w:rsid w:val="00205EE2"/>
    <w:rsid w:val="00214C1D"/>
    <w:rsid w:val="00224F85"/>
    <w:rsid w:val="00225E6B"/>
    <w:rsid w:val="0024053F"/>
    <w:rsid w:val="002476E6"/>
    <w:rsid w:val="002506F3"/>
    <w:rsid w:val="002562C6"/>
    <w:rsid w:val="002630EF"/>
    <w:rsid w:val="00264610"/>
    <w:rsid w:val="00265360"/>
    <w:rsid w:val="00265C06"/>
    <w:rsid w:val="00280A80"/>
    <w:rsid w:val="00282A43"/>
    <w:rsid w:val="00290584"/>
    <w:rsid w:val="002A5978"/>
    <w:rsid w:val="002B39F1"/>
    <w:rsid w:val="002C145D"/>
    <w:rsid w:val="002C543B"/>
    <w:rsid w:val="002C5A20"/>
    <w:rsid w:val="002D0847"/>
    <w:rsid w:val="002D4509"/>
    <w:rsid w:val="00303205"/>
    <w:rsid w:val="00312793"/>
    <w:rsid w:val="00320ED9"/>
    <w:rsid w:val="0032320B"/>
    <w:rsid w:val="00330B2B"/>
    <w:rsid w:val="0034233F"/>
    <w:rsid w:val="00353230"/>
    <w:rsid w:val="003667A2"/>
    <w:rsid w:val="003733E3"/>
    <w:rsid w:val="00374075"/>
    <w:rsid w:val="003846F9"/>
    <w:rsid w:val="003872B0"/>
    <w:rsid w:val="003909C2"/>
    <w:rsid w:val="003933C5"/>
    <w:rsid w:val="00393D4B"/>
    <w:rsid w:val="00393D63"/>
    <w:rsid w:val="003971BB"/>
    <w:rsid w:val="003A3C99"/>
    <w:rsid w:val="003B40D7"/>
    <w:rsid w:val="003B4A14"/>
    <w:rsid w:val="003C2560"/>
    <w:rsid w:val="003C7C25"/>
    <w:rsid w:val="003D1E77"/>
    <w:rsid w:val="003D5973"/>
    <w:rsid w:val="003D5FC2"/>
    <w:rsid w:val="003E5E6D"/>
    <w:rsid w:val="004001AC"/>
    <w:rsid w:val="004006C4"/>
    <w:rsid w:val="00403CEF"/>
    <w:rsid w:val="00411483"/>
    <w:rsid w:val="00424F98"/>
    <w:rsid w:val="00426B74"/>
    <w:rsid w:val="004521F2"/>
    <w:rsid w:val="0045612A"/>
    <w:rsid w:val="00464365"/>
    <w:rsid w:val="00470C30"/>
    <w:rsid w:val="0047221C"/>
    <w:rsid w:val="00472A28"/>
    <w:rsid w:val="004838A7"/>
    <w:rsid w:val="004A2C70"/>
    <w:rsid w:val="004B40A7"/>
    <w:rsid w:val="004C57F4"/>
    <w:rsid w:val="004C65DC"/>
    <w:rsid w:val="004C7980"/>
    <w:rsid w:val="004D2DB6"/>
    <w:rsid w:val="004F0C51"/>
    <w:rsid w:val="004F5479"/>
    <w:rsid w:val="004F69D1"/>
    <w:rsid w:val="00504A9F"/>
    <w:rsid w:val="00511671"/>
    <w:rsid w:val="00521903"/>
    <w:rsid w:val="00531FC6"/>
    <w:rsid w:val="005329B0"/>
    <w:rsid w:val="0054515C"/>
    <w:rsid w:val="00560743"/>
    <w:rsid w:val="00563807"/>
    <w:rsid w:val="0056576E"/>
    <w:rsid w:val="00567235"/>
    <w:rsid w:val="00570C01"/>
    <w:rsid w:val="00572533"/>
    <w:rsid w:val="005A2DEA"/>
    <w:rsid w:val="005A65D1"/>
    <w:rsid w:val="005B06FC"/>
    <w:rsid w:val="005B2A93"/>
    <w:rsid w:val="005C2CD2"/>
    <w:rsid w:val="005C6500"/>
    <w:rsid w:val="005D6FB3"/>
    <w:rsid w:val="005E15EB"/>
    <w:rsid w:val="005E1A2C"/>
    <w:rsid w:val="005F49E6"/>
    <w:rsid w:val="00600F8C"/>
    <w:rsid w:val="006028C9"/>
    <w:rsid w:val="00602A33"/>
    <w:rsid w:val="00607DA1"/>
    <w:rsid w:val="00620CA2"/>
    <w:rsid w:val="00624187"/>
    <w:rsid w:val="0062603D"/>
    <w:rsid w:val="006370F4"/>
    <w:rsid w:val="00637A1A"/>
    <w:rsid w:val="006466FD"/>
    <w:rsid w:val="006518A6"/>
    <w:rsid w:val="00652279"/>
    <w:rsid w:val="00654188"/>
    <w:rsid w:val="0065447C"/>
    <w:rsid w:val="00662654"/>
    <w:rsid w:val="006634BF"/>
    <w:rsid w:val="00665428"/>
    <w:rsid w:val="00666CF0"/>
    <w:rsid w:val="006750DE"/>
    <w:rsid w:val="00675DB1"/>
    <w:rsid w:val="0067650B"/>
    <w:rsid w:val="006E7EE2"/>
    <w:rsid w:val="006F12A7"/>
    <w:rsid w:val="006F6461"/>
    <w:rsid w:val="00703424"/>
    <w:rsid w:val="0071402B"/>
    <w:rsid w:val="0071532A"/>
    <w:rsid w:val="00716461"/>
    <w:rsid w:val="007230A6"/>
    <w:rsid w:val="0073070F"/>
    <w:rsid w:val="007341AA"/>
    <w:rsid w:val="00736D5B"/>
    <w:rsid w:val="007466C7"/>
    <w:rsid w:val="00756D6D"/>
    <w:rsid w:val="00761626"/>
    <w:rsid w:val="00767CC9"/>
    <w:rsid w:val="00783B7D"/>
    <w:rsid w:val="007A3BCD"/>
    <w:rsid w:val="007B6C29"/>
    <w:rsid w:val="007D0152"/>
    <w:rsid w:val="007D1C73"/>
    <w:rsid w:val="007D591C"/>
    <w:rsid w:val="007D6080"/>
    <w:rsid w:val="007E7126"/>
    <w:rsid w:val="007F694D"/>
    <w:rsid w:val="007F795F"/>
    <w:rsid w:val="00814870"/>
    <w:rsid w:val="0081601A"/>
    <w:rsid w:val="00842F61"/>
    <w:rsid w:val="00843B0E"/>
    <w:rsid w:val="0085532C"/>
    <w:rsid w:val="00855DB3"/>
    <w:rsid w:val="00861184"/>
    <w:rsid w:val="00865776"/>
    <w:rsid w:val="00885D17"/>
    <w:rsid w:val="00890047"/>
    <w:rsid w:val="008B1A4A"/>
    <w:rsid w:val="008B1CD4"/>
    <w:rsid w:val="008D7A42"/>
    <w:rsid w:val="008E1D92"/>
    <w:rsid w:val="008E66DE"/>
    <w:rsid w:val="008F20CF"/>
    <w:rsid w:val="008F6097"/>
    <w:rsid w:val="00905A0E"/>
    <w:rsid w:val="00907E39"/>
    <w:rsid w:val="00923706"/>
    <w:rsid w:val="00965992"/>
    <w:rsid w:val="009673F6"/>
    <w:rsid w:val="00972B3C"/>
    <w:rsid w:val="0097571A"/>
    <w:rsid w:val="00977936"/>
    <w:rsid w:val="00985725"/>
    <w:rsid w:val="0098671F"/>
    <w:rsid w:val="0099223B"/>
    <w:rsid w:val="009B4E45"/>
    <w:rsid w:val="009C0B4C"/>
    <w:rsid w:val="009C2444"/>
    <w:rsid w:val="009E189C"/>
    <w:rsid w:val="009E393D"/>
    <w:rsid w:val="00A02813"/>
    <w:rsid w:val="00A075F1"/>
    <w:rsid w:val="00A12053"/>
    <w:rsid w:val="00A12E4D"/>
    <w:rsid w:val="00A37710"/>
    <w:rsid w:val="00A537FA"/>
    <w:rsid w:val="00A673C6"/>
    <w:rsid w:val="00A70E69"/>
    <w:rsid w:val="00A72488"/>
    <w:rsid w:val="00A7653E"/>
    <w:rsid w:val="00A811DD"/>
    <w:rsid w:val="00A81E1C"/>
    <w:rsid w:val="00A8362D"/>
    <w:rsid w:val="00A837CA"/>
    <w:rsid w:val="00A9026B"/>
    <w:rsid w:val="00AA2D14"/>
    <w:rsid w:val="00AB14BC"/>
    <w:rsid w:val="00AB7E1B"/>
    <w:rsid w:val="00AC3F9C"/>
    <w:rsid w:val="00AD7DB4"/>
    <w:rsid w:val="00AE6E47"/>
    <w:rsid w:val="00B01362"/>
    <w:rsid w:val="00B04151"/>
    <w:rsid w:val="00B076D5"/>
    <w:rsid w:val="00B10101"/>
    <w:rsid w:val="00B360D1"/>
    <w:rsid w:val="00B429BE"/>
    <w:rsid w:val="00B45E93"/>
    <w:rsid w:val="00B471A0"/>
    <w:rsid w:val="00B53DAE"/>
    <w:rsid w:val="00B56308"/>
    <w:rsid w:val="00B74039"/>
    <w:rsid w:val="00B97B44"/>
    <w:rsid w:val="00BB2159"/>
    <w:rsid w:val="00BB6734"/>
    <w:rsid w:val="00BD28E1"/>
    <w:rsid w:val="00BD59D4"/>
    <w:rsid w:val="00BD6D27"/>
    <w:rsid w:val="00BE274B"/>
    <w:rsid w:val="00BE4ADC"/>
    <w:rsid w:val="00BF7B42"/>
    <w:rsid w:val="00C04ADE"/>
    <w:rsid w:val="00C07E5B"/>
    <w:rsid w:val="00C10A7D"/>
    <w:rsid w:val="00C1604E"/>
    <w:rsid w:val="00C16503"/>
    <w:rsid w:val="00C57F86"/>
    <w:rsid w:val="00C64D2C"/>
    <w:rsid w:val="00C64F47"/>
    <w:rsid w:val="00C95843"/>
    <w:rsid w:val="00C95D5F"/>
    <w:rsid w:val="00CA0D86"/>
    <w:rsid w:val="00CA2983"/>
    <w:rsid w:val="00CA49BB"/>
    <w:rsid w:val="00CA51FC"/>
    <w:rsid w:val="00CA538B"/>
    <w:rsid w:val="00CA5420"/>
    <w:rsid w:val="00CB7783"/>
    <w:rsid w:val="00CC4CF7"/>
    <w:rsid w:val="00CD382E"/>
    <w:rsid w:val="00CD3A9C"/>
    <w:rsid w:val="00CD65B0"/>
    <w:rsid w:val="00CE088F"/>
    <w:rsid w:val="00CF5541"/>
    <w:rsid w:val="00CF60CC"/>
    <w:rsid w:val="00CF6A7B"/>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0677"/>
    <w:rsid w:val="00DA37A4"/>
    <w:rsid w:val="00DA3F23"/>
    <w:rsid w:val="00DA57E0"/>
    <w:rsid w:val="00DC078E"/>
    <w:rsid w:val="00DC0975"/>
    <w:rsid w:val="00DD2C84"/>
    <w:rsid w:val="00E14675"/>
    <w:rsid w:val="00E148B3"/>
    <w:rsid w:val="00E14A45"/>
    <w:rsid w:val="00E25961"/>
    <w:rsid w:val="00E25E2C"/>
    <w:rsid w:val="00E3244D"/>
    <w:rsid w:val="00E327B4"/>
    <w:rsid w:val="00E44672"/>
    <w:rsid w:val="00E51D1E"/>
    <w:rsid w:val="00E52744"/>
    <w:rsid w:val="00E62334"/>
    <w:rsid w:val="00E63890"/>
    <w:rsid w:val="00E640CE"/>
    <w:rsid w:val="00E70BD0"/>
    <w:rsid w:val="00E73FAD"/>
    <w:rsid w:val="00EA692D"/>
    <w:rsid w:val="00EB28FB"/>
    <w:rsid w:val="00EB3567"/>
    <w:rsid w:val="00EB38C3"/>
    <w:rsid w:val="00EC44E3"/>
    <w:rsid w:val="00EC6204"/>
    <w:rsid w:val="00ED1886"/>
    <w:rsid w:val="00EE1E0E"/>
    <w:rsid w:val="00EF116E"/>
    <w:rsid w:val="00F011A6"/>
    <w:rsid w:val="00F02F73"/>
    <w:rsid w:val="00F03861"/>
    <w:rsid w:val="00F069C9"/>
    <w:rsid w:val="00F14182"/>
    <w:rsid w:val="00F16700"/>
    <w:rsid w:val="00F26288"/>
    <w:rsid w:val="00F42F2C"/>
    <w:rsid w:val="00F445B4"/>
    <w:rsid w:val="00F45432"/>
    <w:rsid w:val="00F458FA"/>
    <w:rsid w:val="00F63C45"/>
    <w:rsid w:val="00F66DDD"/>
    <w:rsid w:val="00F935F7"/>
    <w:rsid w:val="00F974BE"/>
    <w:rsid w:val="00FB001C"/>
    <w:rsid w:val="00FB0179"/>
    <w:rsid w:val="00FB2566"/>
    <w:rsid w:val="00FB4C27"/>
    <w:rsid w:val="00FC054B"/>
    <w:rsid w:val="00FD0DA1"/>
    <w:rsid w:val="00FD183D"/>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0A5876B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character" w:customStyle="1" w:styleId="longtext1">
    <w:name w:val="long_text1"/>
    <w:rsid w:val="00AB7E1B"/>
    <w:rPr>
      <w:sz w:val="16"/>
      <w:szCs w:val="16"/>
    </w:rPr>
  </w:style>
  <w:style w:type="table" w:customStyle="1" w:styleId="Mkatabulky1">
    <w:name w:val="Mřížka tabulky1"/>
    <w:basedOn w:val="Normlntabulka"/>
    <w:next w:val="Mkatabulky"/>
    <w:uiPriority w:val="39"/>
    <w:rsid w:val="00865776"/>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4233F"/>
    <w:rPr>
      <w:sz w:val="16"/>
      <w:szCs w:val="16"/>
    </w:rPr>
  </w:style>
  <w:style w:type="paragraph" w:styleId="Textkomente">
    <w:name w:val="annotation text"/>
    <w:basedOn w:val="Normln"/>
    <w:link w:val="TextkomenteChar"/>
    <w:uiPriority w:val="99"/>
    <w:semiHidden/>
    <w:unhideWhenUsed/>
    <w:rsid w:val="0034233F"/>
    <w:rPr>
      <w:szCs w:val="20"/>
    </w:rPr>
  </w:style>
  <w:style w:type="character" w:customStyle="1" w:styleId="TextkomenteChar">
    <w:name w:val="Text komentáře Char"/>
    <w:basedOn w:val="Standardnpsmoodstavce"/>
    <w:link w:val="Textkomente"/>
    <w:uiPriority w:val="99"/>
    <w:semiHidden/>
    <w:rsid w:val="003423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233F"/>
    <w:rPr>
      <w:b/>
      <w:bCs/>
    </w:rPr>
  </w:style>
  <w:style w:type="character" w:customStyle="1" w:styleId="PedmtkomenteChar">
    <w:name w:val="Předmět komentáře Char"/>
    <w:basedOn w:val="TextkomenteChar"/>
    <w:link w:val="Pedmtkomente"/>
    <w:uiPriority w:val="99"/>
    <w:semiHidden/>
    <w:rsid w:val="0034233F"/>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30662360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287</Words>
  <Characters>1694</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2022-05-30T10:48:00Z</dcterms:created>
  <dcterms:modified xsi:type="dcterms:W3CDTF">2022-09-05T16:24:00Z</dcterms:modified>
</cp:coreProperties>
</file>